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1BD14" w14:textId="059368AB" w:rsidR="00E1211C" w:rsidRPr="00E1211C" w:rsidRDefault="004C465C" w:rsidP="00F52759">
      <w:pPr>
        <w:pStyle w:val="NormalnyWeb"/>
        <w:shd w:val="clear" w:color="auto" w:fill="FFFFFF"/>
        <w:spacing w:before="0" w:beforeAutospacing="0" w:after="136" w:afterAutospacing="0"/>
        <w:jc w:val="center"/>
        <w:rPr>
          <w:rStyle w:val="Pogrubienie"/>
          <w:rFonts w:ascii="Arial Unicode MS" w:eastAsia="Arial Unicode MS" w:hAnsi="Arial Unicode MS" w:cs="Arial Unicode MS"/>
          <w:bCs w:val="0"/>
          <w:sz w:val="32"/>
          <w:szCs w:val="32"/>
        </w:rPr>
      </w:pPr>
      <w:bookmarkStart w:id="0" w:name="_GoBack"/>
      <w:r w:rsidRPr="00E1211C">
        <w:rPr>
          <w:rStyle w:val="Pogrubienie"/>
          <w:rFonts w:ascii="Arial Unicode MS" w:eastAsia="Arial Unicode MS" w:hAnsi="Arial Unicode MS" w:cs="Arial Unicode MS"/>
          <w:bCs w:val="0"/>
          <w:sz w:val="32"/>
          <w:szCs w:val="32"/>
        </w:rPr>
        <w:t xml:space="preserve">Procedury </w:t>
      </w:r>
      <w:r>
        <w:rPr>
          <w:rStyle w:val="Pogrubienie"/>
          <w:rFonts w:ascii="Arial Unicode MS" w:eastAsia="Arial Unicode MS" w:hAnsi="Arial Unicode MS" w:cs="Arial Unicode MS"/>
          <w:bCs w:val="0"/>
          <w:sz w:val="32"/>
          <w:szCs w:val="32"/>
        </w:rPr>
        <w:t>o</w:t>
      </w:r>
      <w:r w:rsidRPr="00E1211C">
        <w:rPr>
          <w:rStyle w:val="Pogrubienie"/>
          <w:rFonts w:ascii="Arial Unicode MS" w:eastAsia="Arial Unicode MS" w:hAnsi="Arial Unicode MS" w:cs="Arial Unicode MS"/>
          <w:bCs w:val="0"/>
          <w:sz w:val="32"/>
          <w:szCs w:val="32"/>
        </w:rPr>
        <w:t xml:space="preserve">bowiązujące </w:t>
      </w:r>
      <w:r>
        <w:rPr>
          <w:rStyle w:val="Pogrubienie"/>
          <w:rFonts w:ascii="Arial Unicode MS" w:eastAsia="Arial Unicode MS" w:hAnsi="Arial Unicode MS" w:cs="Arial Unicode MS"/>
          <w:bCs w:val="0"/>
          <w:sz w:val="32"/>
          <w:szCs w:val="32"/>
        </w:rPr>
        <w:t>w</w:t>
      </w:r>
      <w:r w:rsidRPr="00E1211C">
        <w:rPr>
          <w:rStyle w:val="Pogrubienie"/>
          <w:rFonts w:ascii="Arial Unicode MS" w:eastAsia="Arial Unicode MS" w:hAnsi="Arial Unicode MS" w:cs="Arial Unicode MS"/>
          <w:bCs w:val="0"/>
          <w:sz w:val="32"/>
          <w:szCs w:val="32"/>
        </w:rPr>
        <w:t xml:space="preserve"> bibliotece szkolnej </w:t>
      </w:r>
    </w:p>
    <w:p w14:paraId="3FF1BD15" w14:textId="58974E01" w:rsidR="00153635" w:rsidRPr="00E1211C" w:rsidRDefault="004C465C" w:rsidP="00F52759">
      <w:pPr>
        <w:pStyle w:val="NormalnyWeb"/>
        <w:shd w:val="clear" w:color="auto" w:fill="FFFFFF"/>
        <w:spacing w:before="0" w:beforeAutospacing="0" w:after="136" w:afterAutospacing="0"/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E1211C">
        <w:rPr>
          <w:rStyle w:val="Pogrubienie"/>
          <w:rFonts w:ascii="Arial Unicode MS" w:eastAsia="Arial Unicode MS" w:hAnsi="Arial Unicode MS" w:cs="Arial Unicode MS"/>
          <w:bCs w:val="0"/>
          <w:sz w:val="28"/>
          <w:szCs w:val="28"/>
        </w:rPr>
        <w:t>na czas trwania pandemii Covid-19</w:t>
      </w:r>
      <w:r w:rsidRPr="00E1211C">
        <w:rPr>
          <w:rStyle w:val="Pogrubienie"/>
          <w:rFonts w:ascii="Arial Unicode MS" w:eastAsia="Arial Unicode MS" w:hAnsi="Arial Unicode MS" w:cs="Arial Unicode MS"/>
          <w:b w:val="0"/>
          <w:bCs w:val="0"/>
          <w:sz w:val="28"/>
          <w:szCs w:val="28"/>
        </w:rPr>
        <w:t> </w:t>
      </w:r>
      <w:r w:rsidRPr="00E1211C">
        <w:rPr>
          <w:rFonts w:ascii="Arial Unicode MS" w:eastAsia="Arial Unicode MS" w:hAnsi="Arial Unicode MS" w:cs="Arial Unicode MS"/>
          <w:b/>
          <w:sz w:val="28"/>
          <w:szCs w:val="28"/>
          <w:shd w:val="clear" w:color="auto" w:fill="FFFFFF"/>
        </w:rPr>
        <w:t>w roku szkolnym 2020/2021</w:t>
      </w:r>
    </w:p>
    <w:bookmarkEnd w:id="0"/>
    <w:p w14:paraId="3FF1BD16" w14:textId="77777777" w:rsidR="0016139A" w:rsidRPr="00E1211C" w:rsidRDefault="00BF1DCD" w:rsidP="00FB2422">
      <w:pPr>
        <w:spacing w:before="24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</w:pPr>
      <w:r w:rsidRPr="00E1211C">
        <w:rPr>
          <w:rFonts w:ascii="Arial Unicode MS" w:eastAsia="Arial Unicode MS" w:hAnsi="Arial Unicode MS" w:cs="Arial Unicode MS"/>
          <w:b/>
          <w:sz w:val="24"/>
          <w:szCs w:val="24"/>
          <w:shd w:val="clear" w:color="auto" w:fill="FFFFFF"/>
        </w:rPr>
        <w:t xml:space="preserve">W związku z pandemią COVID-19 wprowadza się następujące zmiany w organizacji </w:t>
      </w:r>
      <w:r w:rsidR="0016139A" w:rsidRPr="00E1211C">
        <w:rPr>
          <w:rFonts w:ascii="Arial Unicode MS" w:eastAsia="Arial Unicode MS" w:hAnsi="Arial Unicode MS" w:cs="Arial Unicode MS"/>
          <w:b/>
          <w:sz w:val="24"/>
          <w:szCs w:val="24"/>
          <w:shd w:val="clear" w:color="auto" w:fill="FFFFFF"/>
        </w:rPr>
        <w:t>pracy</w:t>
      </w:r>
      <w:r w:rsidRPr="00E1211C">
        <w:rPr>
          <w:rFonts w:ascii="Arial Unicode MS" w:eastAsia="Arial Unicode MS" w:hAnsi="Arial Unicode MS" w:cs="Arial Unicode MS"/>
          <w:b/>
          <w:sz w:val="24"/>
          <w:szCs w:val="24"/>
          <w:shd w:val="clear" w:color="auto" w:fill="FFFFFF"/>
        </w:rPr>
        <w:t xml:space="preserve"> biblioteki szkolnej:</w:t>
      </w:r>
      <w:r w:rsidR="0016139A" w:rsidRPr="00E1211C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 xml:space="preserve"> </w:t>
      </w:r>
    </w:p>
    <w:p w14:paraId="3FF1BD17" w14:textId="77777777" w:rsidR="00BF1DCD" w:rsidRPr="00E1211C" w:rsidRDefault="0016139A" w:rsidP="00FB2422">
      <w:pPr>
        <w:spacing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shd w:val="clear" w:color="auto" w:fill="FFFFFF"/>
        </w:rPr>
      </w:pPr>
      <w:r w:rsidRPr="00E1211C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>Organizacja pracy biblioteki</w:t>
      </w:r>
      <w:r w:rsidRPr="00E1211C">
        <w:rPr>
          <w:rFonts w:ascii="Arial Unicode MS" w:eastAsia="Arial Unicode MS" w:hAnsi="Arial Unicode MS" w:cs="Arial Unicode MS"/>
          <w:b/>
          <w:sz w:val="24"/>
          <w:szCs w:val="24"/>
          <w:shd w:val="clear" w:color="auto" w:fill="FFFFFF"/>
        </w:rPr>
        <w:t xml:space="preserve"> szkolnej</w:t>
      </w:r>
    </w:p>
    <w:p w14:paraId="3FF1BD18" w14:textId="77777777" w:rsidR="00BE5771" w:rsidRPr="00E1211C" w:rsidRDefault="00BE5771" w:rsidP="00FB242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shd w:val="clear" w:color="auto" w:fill="FFFFFF"/>
        </w:rPr>
      </w:pPr>
      <w:r w:rsidRPr="00E1211C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>ograniczenie godzin otwarcia</w:t>
      </w:r>
    </w:p>
    <w:p w14:paraId="3FF1BD19" w14:textId="77777777" w:rsidR="000D0DC7" w:rsidRPr="00E1211C" w:rsidRDefault="000D0DC7" w:rsidP="00FB2422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</w:pPr>
      <w:r w:rsidRPr="00E1211C"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  <w:t xml:space="preserve">Biblioteka szkolna otwarta jest dla czytelników cztery dni w tygodniu (wtorek, środa, czwartek, piątek) w godzinach 8.00 – 16.00. </w:t>
      </w:r>
    </w:p>
    <w:p w14:paraId="3FF1BD1A" w14:textId="77777777" w:rsidR="008B25A1" w:rsidRPr="00E1211C" w:rsidRDefault="000D0DC7" w:rsidP="00FB2422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  <w:r w:rsidRPr="00E1211C"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  <w:t>Poniedziałek jest dniem przeznaczonym na prace techniczne.</w:t>
      </w:r>
      <w:r w:rsidR="008B25A1" w:rsidRPr="00E1211C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 </w:t>
      </w:r>
    </w:p>
    <w:p w14:paraId="3FF1BD1B" w14:textId="77777777" w:rsidR="00920E8D" w:rsidRPr="00E1211C" w:rsidRDefault="008B25A1" w:rsidP="00FB242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shd w:val="clear" w:color="auto" w:fill="FFFFFF"/>
        </w:rPr>
      </w:pPr>
      <w:r w:rsidRPr="00E1211C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 xml:space="preserve">ograniczenie dystansu </w:t>
      </w:r>
      <w:r w:rsidR="00920E8D" w:rsidRPr="00E1211C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>społecznego</w:t>
      </w:r>
    </w:p>
    <w:p w14:paraId="3FF1BD1C" w14:textId="77777777" w:rsidR="002955AC" w:rsidRPr="00E1211C" w:rsidRDefault="002955AC" w:rsidP="00FB2422">
      <w:pPr>
        <w:spacing w:line="240" w:lineRule="auto"/>
        <w:jc w:val="both"/>
        <w:textAlignment w:val="baseline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  <w:r w:rsidRPr="00E1211C">
        <w:rPr>
          <w:rFonts w:ascii="Arial Unicode MS" w:eastAsia="Arial Unicode MS" w:hAnsi="Arial Unicode MS" w:cs="Arial Unicode MS"/>
          <w:sz w:val="24"/>
          <w:szCs w:val="24"/>
          <w:lang w:eastAsia="pl-PL"/>
        </w:rPr>
        <w:t>W</w:t>
      </w:r>
      <w:r w:rsidR="00920E8D" w:rsidRPr="00E1211C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 bibliotece mogą przebywać jednocześnie 3 osoby </w:t>
      </w:r>
      <w:r w:rsidRPr="00E1211C">
        <w:rPr>
          <w:rFonts w:ascii="Arial Unicode MS" w:eastAsia="Arial Unicode MS" w:hAnsi="Arial Unicode MS" w:cs="Arial Unicode MS"/>
          <w:sz w:val="24"/>
          <w:szCs w:val="24"/>
          <w:lang w:eastAsia="pl-PL"/>
        </w:rPr>
        <w:t>(</w:t>
      </w:r>
      <w:r w:rsidR="00920E8D" w:rsidRPr="00E1211C">
        <w:rPr>
          <w:rFonts w:ascii="Arial Unicode MS" w:eastAsia="Arial Unicode MS" w:hAnsi="Arial Unicode MS" w:cs="Arial Unicode MS"/>
          <w:sz w:val="24"/>
          <w:szCs w:val="24"/>
          <w:lang w:eastAsia="pl-PL"/>
        </w:rPr>
        <w:t>nie licząc bibliotekarzy</w:t>
      </w:r>
      <w:r w:rsidRPr="00E1211C">
        <w:rPr>
          <w:rFonts w:ascii="Arial Unicode MS" w:eastAsia="Arial Unicode MS" w:hAnsi="Arial Unicode MS" w:cs="Arial Unicode MS"/>
          <w:sz w:val="24"/>
          <w:szCs w:val="24"/>
          <w:lang w:eastAsia="pl-PL"/>
        </w:rPr>
        <w:t>)</w:t>
      </w:r>
      <w:r w:rsidR="00920E8D" w:rsidRPr="00E1211C">
        <w:rPr>
          <w:rFonts w:ascii="Arial Unicode MS" w:eastAsia="Arial Unicode MS" w:hAnsi="Arial Unicode MS" w:cs="Arial Unicode MS"/>
          <w:sz w:val="24"/>
          <w:szCs w:val="24"/>
          <w:lang w:eastAsia="pl-PL"/>
        </w:rPr>
        <w:t>.</w:t>
      </w:r>
      <w:r w:rsidRPr="00E1211C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 </w:t>
      </w:r>
      <w:r w:rsidR="00527C46" w:rsidRPr="00E1211C">
        <w:rPr>
          <w:rFonts w:ascii="Arial Unicode MS" w:eastAsia="Arial Unicode MS" w:hAnsi="Arial Unicode MS" w:cs="Arial Unicode MS"/>
          <w:sz w:val="24"/>
          <w:szCs w:val="24"/>
        </w:rPr>
        <w:t xml:space="preserve">Informacja o maksymalnej liczbie odwiedzających umieszczona zostaje przed wejściem do biblioteki. </w:t>
      </w:r>
      <w:r w:rsidR="00527C46" w:rsidRPr="00E1211C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 </w:t>
      </w:r>
      <w:r w:rsidRPr="00E1211C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Należy zachować między sobą minimum 1,5 metra </w:t>
      </w:r>
      <w:r w:rsidR="00527C46" w:rsidRPr="00E1211C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odległości i nie przekraczać wyznaczonych linii </w:t>
      </w:r>
      <w:r w:rsidR="00920E8D" w:rsidRPr="00E1211C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 </w:t>
      </w:r>
      <w:r w:rsidR="00527C46" w:rsidRPr="00E1211C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dystansu. </w:t>
      </w:r>
    </w:p>
    <w:p w14:paraId="3FF1BD1D" w14:textId="77777777" w:rsidR="00F2670B" w:rsidRPr="00E1211C" w:rsidRDefault="00BE5771" w:rsidP="00FB2422">
      <w:pPr>
        <w:pStyle w:val="Akapitzlist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</w:pPr>
      <w:r w:rsidRPr="00E1211C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>ograniczenie użytkowania księgozbioru w wolnym dostępie do półek</w:t>
      </w:r>
    </w:p>
    <w:p w14:paraId="3FF1BD1E" w14:textId="77777777" w:rsidR="00F2670B" w:rsidRPr="00E1211C" w:rsidRDefault="00F2670B" w:rsidP="00FB2422">
      <w:pPr>
        <w:spacing w:after="0" w:line="240" w:lineRule="auto"/>
        <w:jc w:val="both"/>
        <w:textAlignment w:val="baseline"/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</w:pPr>
      <w:r w:rsidRPr="00E1211C">
        <w:rPr>
          <w:rFonts w:ascii="Arial Unicode MS" w:eastAsia="Arial Unicode MS" w:hAnsi="Arial Unicode MS" w:cs="Arial Unicode MS"/>
          <w:sz w:val="24"/>
          <w:szCs w:val="24"/>
        </w:rPr>
        <w:t>Ograniczony zostaje dostęp do czytelni oraz do księgozbioru i czasopism.</w:t>
      </w:r>
    </w:p>
    <w:p w14:paraId="3FF1BD1F" w14:textId="77777777" w:rsidR="00BE5771" w:rsidRPr="00E1211C" w:rsidRDefault="00BE5771" w:rsidP="00FB2422">
      <w:pPr>
        <w:spacing w:line="240" w:lineRule="auto"/>
        <w:jc w:val="both"/>
        <w:textAlignment w:val="baseline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  <w:r w:rsidRPr="00E1211C">
        <w:rPr>
          <w:rFonts w:ascii="Arial Unicode MS" w:eastAsia="Arial Unicode MS" w:hAnsi="Arial Unicode MS" w:cs="Arial Unicode MS"/>
          <w:sz w:val="24"/>
          <w:szCs w:val="24"/>
          <w:lang w:eastAsia="pl-PL"/>
        </w:rPr>
        <w:t>Wprowadza się zakaz dochodzenia do półek i samodzielnego wy</w:t>
      </w:r>
      <w:r w:rsidR="002955AC" w:rsidRPr="00E1211C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jmowania i oglądania </w:t>
      </w:r>
      <w:r w:rsidR="00BF1DCD" w:rsidRPr="00E1211C">
        <w:rPr>
          <w:rFonts w:ascii="Arial Unicode MS" w:eastAsia="Arial Unicode MS" w:hAnsi="Arial Unicode MS" w:cs="Arial Unicode MS"/>
          <w:sz w:val="24"/>
          <w:szCs w:val="24"/>
          <w:lang w:eastAsia="pl-PL"/>
        </w:rPr>
        <w:t>księgozbioru przez uczniów</w:t>
      </w:r>
      <w:r w:rsidR="002955AC" w:rsidRPr="00E1211C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. Książki podaje </w:t>
      </w:r>
      <w:r w:rsidR="003B3179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wyłącznie </w:t>
      </w:r>
      <w:r w:rsidR="002955AC" w:rsidRPr="00E1211C">
        <w:rPr>
          <w:rFonts w:ascii="Arial Unicode MS" w:eastAsia="Arial Unicode MS" w:hAnsi="Arial Unicode MS" w:cs="Arial Unicode MS"/>
          <w:sz w:val="24"/>
          <w:szCs w:val="24"/>
          <w:lang w:eastAsia="pl-PL"/>
        </w:rPr>
        <w:t>bibliotekarz.</w:t>
      </w:r>
    </w:p>
    <w:p w14:paraId="3FF1BD20" w14:textId="77777777" w:rsidR="007E6B32" w:rsidRPr="00E1211C" w:rsidRDefault="00BF1DCD" w:rsidP="00FB2422">
      <w:pPr>
        <w:pStyle w:val="Akapitzlist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</w:pPr>
      <w:r w:rsidRPr="00E1211C">
        <w:rPr>
          <w:rFonts w:ascii="Arial Unicode MS" w:eastAsia="Arial Unicode MS" w:hAnsi="Arial Unicode MS" w:cs="Arial Unicode MS"/>
          <w:b/>
          <w:bCs/>
          <w:spacing w:val="8"/>
          <w:sz w:val="24"/>
          <w:szCs w:val="24"/>
          <w:lang w:eastAsia="pl-PL"/>
        </w:rPr>
        <w:t>k</w:t>
      </w:r>
      <w:r w:rsidR="000A3C0E" w:rsidRPr="00E1211C">
        <w:rPr>
          <w:rFonts w:ascii="Arial Unicode MS" w:eastAsia="Arial Unicode MS" w:hAnsi="Arial Unicode MS" w:cs="Arial Unicode MS"/>
          <w:b/>
          <w:bCs/>
          <w:spacing w:val="8"/>
          <w:sz w:val="24"/>
          <w:szCs w:val="24"/>
          <w:lang w:eastAsia="pl-PL"/>
        </w:rPr>
        <w:t>warantanna dla zbiorów</w:t>
      </w:r>
    </w:p>
    <w:p w14:paraId="3FF1BD21" w14:textId="77777777" w:rsidR="00F2670B" w:rsidRPr="00E1211C" w:rsidRDefault="00F2670B" w:rsidP="00FB2422">
      <w:pPr>
        <w:shd w:val="clear" w:color="auto" w:fill="FFFFFF"/>
        <w:spacing w:after="0" w:line="240" w:lineRule="auto"/>
        <w:jc w:val="both"/>
        <w:rPr>
          <w:rFonts w:ascii="Arial Unicode MS" w:eastAsia="Arial Unicode MS" w:hAnsi="Arial Unicode MS" w:cs="Arial Unicode MS"/>
          <w:spacing w:val="8"/>
          <w:sz w:val="24"/>
          <w:szCs w:val="24"/>
          <w:lang w:eastAsia="pl-PL"/>
        </w:rPr>
      </w:pPr>
      <w:r w:rsidRPr="00E1211C">
        <w:rPr>
          <w:rFonts w:ascii="Arial Unicode MS" w:eastAsia="Arial Unicode MS" w:hAnsi="Arial Unicode MS" w:cs="Arial Unicode MS"/>
          <w:sz w:val="24"/>
          <w:szCs w:val="24"/>
        </w:rPr>
        <w:t>Kwarantannie podlegają wszystkie materiały biblioteczne, również czasopisma.</w:t>
      </w:r>
    </w:p>
    <w:p w14:paraId="3FF1BD22" w14:textId="77777777" w:rsidR="007E6B32" w:rsidRPr="00E1211C" w:rsidRDefault="000A3C0E" w:rsidP="00FB2422">
      <w:pPr>
        <w:spacing w:after="0" w:line="240" w:lineRule="auto"/>
        <w:jc w:val="both"/>
        <w:textAlignment w:val="baseline"/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</w:pPr>
      <w:r w:rsidRPr="00E1211C">
        <w:rPr>
          <w:rFonts w:ascii="Arial Unicode MS" w:eastAsia="Arial Unicode MS" w:hAnsi="Arial Unicode MS" w:cs="Arial Unicode MS"/>
          <w:spacing w:val="8"/>
          <w:sz w:val="24"/>
          <w:szCs w:val="24"/>
          <w:lang w:eastAsia="pl-PL"/>
        </w:rPr>
        <w:t>Książki oddane przez czytelników do biblioteki są poddawane kwarantannie na okres 3</w:t>
      </w:r>
      <w:r w:rsidR="00527C46" w:rsidRPr="00E1211C">
        <w:rPr>
          <w:rFonts w:ascii="Arial Unicode MS" w:eastAsia="Arial Unicode MS" w:hAnsi="Arial Unicode MS" w:cs="Arial Unicode MS"/>
          <w:spacing w:val="8"/>
          <w:sz w:val="24"/>
          <w:szCs w:val="24"/>
          <w:lang w:eastAsia="pl-PL"/>
        </w:rPr>
        <w:t> </w:t>
      </w:r>
      <w:r w:rsidRPr="00E1211C">
        <w:rPr>
          <w:rFonts w:ascii="Arial Unicode MS" w:eastAsia="Arial Unicode MS" w:hAnsi="Arial Unicode MS" w:cs="Arial Unicode MS"/>
          <w:spacing w:val="8"/>
          <w:sz w:val="24"/>
          <w:szCs w:val="24"/>
          <w:lang w:eastAsia="pl-PL"/>
        </w:rPr>
        <w:t>dni</w:t>
      </w:r>
      <w:r w:rsidR="007E6B32" w:rsidRPr="00E1211C">
        <w:rPr>
          <w:rFonts w:ascii="Arial Unicode MS" w:eastAsia="Arial Unicode MS" w:hAnsi="Arial Unicode MS" w:cs="Arial Unicode MS"/>
          <w:spacing w:val="8"/>
          <w:sz w:val="24"/>
          <w:szCs w:val="24"/>
          <w:lang w:eastAsia="pl-PL"/>
        </w:rPr>
        <w:t xml:space="preserve"> (72 godz.)</w:t>
      </w:r>
      <w:r w:rsidR="00527C46" w:rsidRPr="00E1211C">
        <w:rPr>
          <w:rFonts w:ascii="Arial Unicode MS" w:eastAsia="Arial Unicode MS" w:hAnsi="Arial Unicode MS" w:cs="Arial Unicode MS"/>
          <w:spacing w:val="8"/>
          <w:sz w:val="24"/>
          <w:szCs w:val="24"/>
          <w:lang w:eastAsia="pl-PL"/>
        </w:rPr>
        <w:t>.</w:t>
      </w:r>
    </w:p>
    <w:p w14:paraId="3FF1BD23" w14:textId="77777777" w:rsidR="00F2670B" w:rsidRPr="000A1E97" w:rsidRDefault="00F2670B" w:rsidP="00FB2422">
      <w:pPr>
        <w:shd w:val="clear" w:color="auto" w:fill="FFFFFF"/>
        <w:spacing w:after="136"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  <w:r w:rsidRPr="00E1211C">
        <w:rPr>
          <w:rFonts w:ascii="Arial Unicode MS" w:eastAsia="Arial Unicode MS" w:hAnsi="Arial Unicode MS" w:cs="Arial Unicode MS"/>
          <w:spacing w:val="8"/>
          <w:sz w:val="24"/>
          <w:szCs w:val="24"/>
          <w:lang w:eastAsia="pl-PL"/>
        </w:rPr>
        <w:t>Zwrócone książki z</w:t>
      </w:r>
      <w:r w:rsidR="000A3C0E" w:rsidRPr="00E1211C">
        <w:rPr>
          <w:rFonts w:ascii="Arial Unicode MS" w:eastAsia="Arial Unicode MS" w:hAnsi="Arial Unicode MS" w:cs="Arial Unicode MS"/>
          <w:spacing w:val="8"/>
          <w:sz w:val="24"/>
          <w:szCs w:val="24"/>
          <w:lang w:eastAsia="pl-PL"/>
        </w:rPr>
        <w:t>ostają odłożone do pudła oznaczonego datą zwrotu i wyłączone z</w:t>
      </w:r>
      <w:r w:rsidR="00F52759" w:rsidRPr="00E1211C">
        <w:rPr>
          <w:rFonts w:ascii="Arial Unicode MS" w:eastAsia="Arial Unicode MS" w:hAnsi="Arial Unicode MS" w:cs="Arial Unicode MS"/>
          <w:spacing w:val="8"/>
          <w:sz w:val="24"/>
          <w:szCs w:val="24"/>
          <w:lang w:eastAsia="pl-PL"/>
        </w:rPr>
        <w:t> </w:t>
      </w:r>
      <w:r w:rsidR="000A3C0E" w:rsidRPr="00E1211C">
        <w:rPr>
          <w:rFonts w:ascii="Arial Unicode MS" w:eastAsia="Arial Unicode MS" w:hAnsi="Arial Unicode MS" w:cs="Arial Unicode MS"/>
          <w:spacing w:val="8"/>
          <w:sz w:val="24"/>
          <w:szCs w:val="24"/>
          <w:lang w:eastAsia="pl-PL"/>
        </w:rPr>
        <w:t xml:space="preserve">wypożyczania do czasu zakończenia kwarantanny. Po tym okresie odizolowane egzemplarze włączane są do użytkowania. Należy pamiętać o założeniu rękawiczek. </w:t>
      </w:r>
      <w:r w:rsidRPr="000A1E97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Po</w:t>
      </w:r>
      <w:r w:rsidR="000A1E97" w:rsidRPr="000A1E97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 </w:t>
      </w:r>
      <w:r w:rsidRPr="000A1E97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przyjęciu książek od użytkownika należy każdorazowo zdezynfekować blat, na którym leżały książki.</w:t>
      </w:r>
    </w:p>
    <w:p w14:paraId="3FF1BD24" w14:textId="77777777" w:rsidR="006826A5" w:rsidRPr="00E1211C" w:rsidRDefault="006826A5" w:rsidP="00FB2422">
      <w:pPr>
        <w:pStyle w:val="Akapitzlist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</w:pPr>
      <w:r w:rsidRPr="00E1211C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>pozyskiwanie książek do biblioteki</w:t>
      </w:r>
    </w:p>
    <w:p w14:paraId="3FF1BD25" w14:textId="77777777" w:rsidR="00BE5771" w:rsidRPr="00E1211C" w:rsidRDefault="006826A5" w:rsidP="00FB2422">
      <w:pPr>
        <w:spacing w:line="240" w:lineRule="auto"/>
        <w:jc w:val="both"/>
        <w:textAlignment w:val="baseline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  <w:r w:rsidRPr="00E1211C">
        <w:rPr>
          <w:rFonts w:ascii="Arial Unicode MS" w:eastAsia="Arial Unicode MS" w:hAnsi="Arial Unicode MS" w:cs="Arial Unicode MS"/>
          <w:spacing w:val="8"/>
          <w:sz w:val="24"/>
          <w:szCs w:val="24"/>
        </w:rPr>
        <w:t xml:space="preserve">Można na bieżąco pozyskiwać książki do biblioteki (zakup lub dary), jednak obowiązkowo pozyskane książki poddawane są 3-dniowej kwarantannie. </w:t>
      </w:r>
    </w:p>
    <w:p w14:paraId="3FF1BD26" w14:textId="77777777" w:rsidR="00F3508B" w:rsidRDefault="00F3508B" w:rsidP="00FB2422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shd w:val="clear" w:color="auto" w:fill="FFFFFF"/>
          <w:lang w:eastAsia="pl-PL"/>
        </w:rPr>
      </w:pPr>
    </w:p>
    <w:p w14:paraId="3FF1BD27" w14:textId="77777777" w:rsidR="00F3508B" w:rsidRDefault="00F3508B" w:rsidP="00FB2422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shd w:val="clear" w:color="auto" w:fill="FFFFFF"/>
          <w:lang w:eastAsia="pl-PL"/>
        </w:rPr>
      </w:pPr>
    </w:p>
    <w:p w14:paraId="3FF1BD28" w14:textId="77777777" w:rsidR="000D0DC7" w:rsidRPr="00E1211C" w:rsidRDefault="000D0DC7" w:rsidP="00FB2422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</w:pPr>
      <w:r w:rsidRPr="00E1211C">
        <w:rPr>
          <w:rFonts w:ascii="Arial Unicode MS" w:eastAsia="Arial Unicode MS" w:hAnsi="Arial Unicode MS" w:cs="Arial Unicode MS"/>
          <w:b/>
          <w:sz w:val="24"/>
          <w:szCs w:val="24"/>
          <w:shd w:val="clear" w:color="auto" w:fill="FFFFFF"/>
          <w:lang w:eastAsia="pl-PL"/>
        </w:rPr>
        <w:t>Wytyczne dla pracowników</w:t>
      </w:r>
    </w:p>
    <w:p w14:paraId="3FF1BD29" w14:textId="77777777" w:rsidR="000D0DC7" w:rsidRPr="00E1211C" w:rsidRDefault="00F3508B" w:rsidP="00FB2422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  <w:r>
        <w:rPr>
          <w:rFonts w:ascii="Arial Unicode MS" w:eastAsia="Arial Unicode MS" w:hAnsi="Arial Unicode MS" w:cs="Arial Unicode MS"/>
          <w:sz w:val="24"/>
          <w:szCs w:val="24"/>
          <w:lang w:eastAsia="pl-PL"/>
        </w:rPr>
        <w:lastRenderedPageBreak/>
        <w:t>Nauczyciel bibliotekarz obsługujący użytkowników jest zobowiązany do dezynfekowania rąk lub</w:t>
      </w:r>
      <w:r w:rsidR="00FB2422">
        <w:rPr>
          <w:rFonts w:ascii="Arial Unicode MS" w:eastAsia="Arial Unicode MS" w:hAnsi="Arial Unicode MS" w:cs="Arial Unicode MS"/>
          <w:sz w:val="24"/>
          <w:szCs w:val="24"/>
          <w:lang w:eastAsia="pl-PL"/>
        </w:rPr>
        <w:t> </w:t>
      </w:r>
      <w:r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zakładania jednorazowych rękawic ochronnych. </w:t>
      </w:r>
    </w:p>
    <w:p w14:paraId="3FF1BD2A" w14:textId="77777777" w:rsidR="00935D77" w:rsidRPr="00E1211C" w:rsidRDefault="000D0DC7" w:rsidP="00FB2422">
      <w:pPr>
        <w:shd w:val="clear" w:color="auto" w:fill="FFFFFF"/>
        <w:spacing w:before="240" w:line="240" w:lineRule="auto"/>
        <w:jc w:val="both"/>
        <w:textAlignment w:val="baseline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  <w:r w:rsidRPr="00E1211C">
        <w:rPr>
          <w:rFonts w:ascii="Arial Unicode MS" w:eastAsia="Arial Unicode MS" w:hAnsi="Arial Unicode MS" w:cs="Arial Unicode MS"/>
          <w:sz w:val="24"/>
          <w:szCs w:val="24"/>
          <w:lang w:eastAsia="pl-PL"/>
        </w:rPr>
        <w:t>Zachowuje bezpieczną odległość od rozmówcy i współpracowników (minimum 1,5 metra).</w:t>
      </w:r>
    </w:p>
    <w:p w14:paraId="3FF1BD2B" w14:textId="77777777" w:rsidR="000D0DC7" w:rsidRPr="00E1211C" w:rsidRDefault="000D0DC7" w:rsidP="00FB2422">
      <w:pPr>
        <w:shd w:val="clear" w:color="auto" w:fill="FFFFFF"/>
        <w:spacing w:line="240" w:lineRule="auto"/>
        <w:jc w:val="both"/>
        <w:textAlignment w:val="baseline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  <w:r w:rsidRPr="00E1211C">
        <w:rPr>
          <w:rFonts w:ascii="Arial Unicode MS" w:eastAsia="Arial Unicode MS" w:hAnsi="Arial Unicode MS" w:cs="Arial Unicode MS"/>
          <w:sz w:val="24"/>
          <w:szCs w:val="24"/>
          <w:lang w:eastAsia="pl-PL"/>
        </w:rPr>
        <w:t>Dokłada wszelkich starań, aby stanowiska pracy były czyste i higieniczne</w:t>
      </w:r>
      <w:r w:rsidR="00153635" w:rsidRPr="00E1211C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, </w:t>
      </w:r>
      <w:r w:rsidR="00904224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co godzinę wietrzy pomieszczenie, </w:t>
      </w:r>
      <w:r w:rsidR="00BF1DCD" w:rsidRPr="00E1211C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każdorazowo dezynfekuje blat, na którym leżały oddane przez uczniów książki, </w:t>
      </w:r>
      <w:r w:rsidR="00153635" w:rsidRPr="00E1211C">
        <w:rPr>
          <w:rFonts w:ascii="Arial Unicode MS" w:eastAsia="Arial Unicode MS" w:hAnsi="Arial Unicode MS" w:cs="Arial Unicode MS"/>
          <w:sz w:val="24"/>
          <w:szCs w:val="24"/>
          <w:lang w:eastAsia="pl-PL"/>
        </w:rPr>
        <w:t>kilka razy w ciągu dnia dezynfekuje powierzchnie wspólne, z którymi stykają się użytkownicy, tj.</w:t>
      </w:r>
      <w:r w:rsidR="00F3508B">
        <w:rPr>
          <w:rFonts w:ascii="Arial Unicode MS" w:eastAsia="Arial Unicode MS" w:hAnsi="Arial Unicode MS" w:cs="Arial Unicode MS"/>
          <w:sz w:val="24"/>
          <w:szCs w:val="24"/>
          <w:lang w:eastAsia="pl-PL"/>
        </w:rPr>
        <w:t> </w:t>
      </w:r>
      <w:r w:rsidR="00153635" w:rsidRPr="00E1211C">
        <w:rPr>
          <w:rFonts w:ascii="Arial Unicode MS" w:eastAsia="Arial Unicode MS" w:hAnsi="Arial Unicode MS" w:cs="Arial Unicode MS"/>
          <w:sz w:val="24"/>
          <w:szCs w:val="24"/>
          <w:lang w:eastAsia="pl-PL"/>
        </w:rPr>
        <w:t>klamki drzwi wejściowych, blaty stołów i biurek, oparcia krzeseł.</w:t>
      </w:r>
    </w:p>
    <w:p w14:paraId="3FF1BD2C" w14:textId="77777777" w:rsidR="00097015" w:rsidRPr="00E1211C" w:rsidRDefault="00153635" w:rsidP="00FB2422">
      <w:pPr>
        <w:spacing w:line="240" w:lineRule="auto"/>
        <w:jc w:val="both"/>
        <w:textAlignment w:val="baseline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  <w:r w:rsidRPr="00E1211C">
        <w:rPr>
          <w:rFonts w:ascii="Arial Unicode MS" w:eastAsia="Arial Unicode MS" w:hAnsi="Arial Unicode MS" w:cs="Arial Unicode MS"/>
          <w:sz w:val="24"/>
          <w:szCs w:val="24"/>
          <w:lang w:eastAsia="pl-PL"/>
        </w:rPr>
        <w:t>Dopilnowuje, aby użytkownicy dezynfekowali dłonie przed wejściem</w:t>
      </w:r>
      <w:r w:rsidR="00BF1DCD" w:rsidRPr="00E1211C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 do biblioteki</w:t>
      </w:r>
      <w:r w:rsidR="00976915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 </w:t>
      </w:r>
      <w:r w:rsidR="00BE5771" w:rsidRPr="00E1211C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oraz </w:t>
      </w:r>
      <w:r w:rsidR="000A3C0E" w:rsidRPr="00E1211C">
        <w:rPr>
          <w:rFonts w:ascii="Arial Unicode MS" w:eastAsia="Arial Unicode MS" w:hAnsi="Arial Unicode MS" w:cs="Arial Unicode MS"/>
          <w:sz w:val="24"/>
          <w:szCs w:val="24"/>
          <w:lang w:eastAsia="pl-PL"/>
        </w:rPr>
        <w:t>zachowywali bezpieczny dystans.</w:t>
      </w:r>
      <w:r w:rsidR="00BE5771" w:rsidRPr="00E1211C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 </w:t>
      </w:r>
    </w:p>
    <w:p w14:paraId="3FF1BD2D" w14:textId="77777777" w:rsidR="00153635" w:rsidRPr="00E1211C" w:rsidRDefault="00153635" w:rsidP="00FB2422">
      <w:pPr>
        <w:spacing w:after="0" w:line="240" w:lineRule="auto"/>
        <w:jc w:val="both"/>
        <w:textAlignment w:val="baseline"/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</w:pPr>
      <w:r w:rsidRPr="00E1211C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>Wytyczne dla czytelników</w:t>
      </w:r>
    </w:p>
    <w:p w14:paraId="3FF1BD2E" w14:textId="77777777" w:rsidR="00097015" w:rsidRPr="00E1211C" w:rsidRDefault="00097015" w:rsidP="00FB2422">
      <w:pPr>
        <w:spacing w:line="240" w:lineRule="auto"/>
        <w:jc w:val="both"/>
        <w:textAlignment w:val="baseline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  <w:r w:rsidRPr="00E1211C">
        <w:rPr>
          <w:rFonts w:ascii="Arial Unicode MS" w:eastAsia="Arial Unicode MS" w:hAnsi="Arial Unicode MS" w:cs="Arial Unicode MS"/>
          <w:sz w:val="24"/>
          <w:szCs w:val="24"/>
          <w:lang w:eastAsia="pl-PL"/>
        </w:rPr>
        <w:t>Przed wejściem do biblioteki użytkownicy dezynfekują</w:t>
      </w:r>
      <w:r w:rsidR="00976915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 dłonie</w:t>
      </w:r>
      <w:r w:rsidRPr="00E1211C">
        <w:rPr>
          <w:rFonts w:ascii="Arial Unicode MS" w:eastAsia="Arial Unicode MS" w:hAnsi="Arial Unicode MS" w:cs="Arial Unicode MS"/>
          <w:sz w:val="24"/>
          <w:szCs w:val="24"/>
          <w:lang w:eastAsia="pl-PL"/>
        </w:rPr>
        <w:t>.</w:t>
      </w:r>
    </w:p>
    <w:p w14:paraId="3FF1BD2F" w14:textId="77777777" w:rsidR="004E6558" w:rsidRPr="00E1211C" w:rsidRDefault="006A18D9" w:rsidP="00FB2422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211C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W bibliotece mogą przebywać jednocześnie 3 osoby (nie licząc </w:t>
      </w:r>
      <w:r w:rsidR="00F52759" w:rsidRPr="00E1211C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nauczycieli </w:t>
      </w:r>
      <w:r w:rsidRPr="00E1211C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bibliotekarzy). Należy zachować między sobą minimum 1,5 metra </w:t>
      </w:r>
      <w:r w:rsidR="004E6558" w:rsidRPr="00E1211C">
        <w:rPr>
          <w:rFonts w:ascii="Arial Unicode MS" w:eastAsia="Arial Unicode MS" w:hAnsi="Arial Unicode MS" w:cs="Arial Unicode MS"/>
          <w:sz w:val="24"/>
          <w:szCs w:val="24"/>
          <w:lang w:eastAsia="pl-PL"/>
        </w:rPr>
        <w:t>odległości i  nie przekraczać wyznaczonych linii dystansu (oznakowanie na podłodze).</w:t>
      </w:r>
      <w:r w:rsidR="004E6558" w:rsidRPr="00E1211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14:paraId="3FF1BD30" w14:textId="77777777" w:rsidR="006A18D9" w:rsidRPr="00E1211C" w:rsidRDefault="004E6558" w:rsidP="00FB2422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211C">
        <w:rPr>
          <w:rFonts w:ascii="Arial Unicode MS" w:eastAsia="Arial Unicode MS" w:hAnsi="Arial Unicode MS" w:cs="Arial Unicode MS"/>
          <w:sz w:val="24"/>
          <w:szCs w:val="24"/>
        </w:rPr>
        <w:t xml:space="preserve">Książki podaje bibliotekarz. Nie ma możliwości samodzielnego skorzystania z księgozbioru biblioteki, stanowisk komputerowych oraz z czytelni. </w:t>
      </w:r>
    </w:p>
    <w:p w14:paraId="3FF1BD31" w14:textId="77777777" w:rsidR="00F2670B" w:rsidRPr="00E1211C" w:rsidRDefault="00F2670B" w:rsidP="00FB2422">
      <w:pPr>
        <w:spacing w:line="240" w:lineRule="auto"/>
        <w:jc w:val="both"/>
        <w:textAlignment w:val="baseline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  <w:r w:rsidRPr="00E1211C">
        <w:rPr>
          <w:rFonts w:ascii="Arial Unicode MS" w:eastAsia="Arial Unicode MS" w:hAnsi="Arial Unicode MS" w:cs="Arial Unicode MS"/>
          <w:sz w:val="24"/>
          <w:szCs w:val="24"/>
        </w:rPr>
        <w:t xml:space="preserve">Osoby oczekujące na wejście do biblioteki </w:t>
      </w:r>
      <w:r w:rsidR="00097015" w:rsidRPr="00E1211C">
        <w:rPr>
          <w:rFonts w:ascii="Arial Unicode MS" w:eastAsia="Arial Unicode MS" w:hAnsi="Arial Unicode MS" w:cs="Arial Unicode MS"/>
          <w:sz w:val="24"/>
          <w:szCs w:val="24"/>
        </w:rPr>
        <w:t>również</w:t>
      </w:r>
      <w:r w:rsidRPr="00E1211C">
        <w:rPr>
          <w:rFonts w:ascii="Arial Unicode MS" w:eastAsia="Arial Unicode MS" w:hAnsi="Arial Unicode MS" w:cs="Arial Unicode MS"/>
          <w:sz w:val="24"/>
          <w:szCs w:val="24"/>
        </w:rPr>
        <w:t xml:space="preserve"> zachow</w:t>
      </w:r>
      <w:r w:rsidR="00097015" w:rsidRPr="00E1211C">
        <w:rPr>
          <w:rFonts w:ascii="Arial Unicode MS" w:eastAsia="Arial Unicode MS" w:hAnsi="Arial Unicode MS" w:cs="Arial Unicode MS"/>
          <w:sz w:val="24"/>
          <w:szCs w:val="24"/>
        </w:rPr>
        <w:t>ują</w:t>
      </w:r>
      <w:r w:rsidRPr="00E1211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E6558" w:rsidRPr="00E1211C">
        <w:rPr>
          <w:rFonts w:ascii="Arial Unicode MS" w:eastAsia="Arial Unicode MS" w:hAnsi="Arial Unicode MS" w:cs="Arial Unicode MS"/>
          <w:sz w:val="24"/>
          <w:szCs w:val="24"/>
          <w:lang w:eastAsia="pl-PL"/>
        </w:rPr>
        <w:t>bezpieczny</w:t>
      </w:r>
      <w:r w:rsidR="004E6558" w:rsidRPr="00E1211C">
        <w:rPr>
          <w:rFonts w:ascii="Arial Unicode MS" w:eastAsia="Arial Unicode MS" w:hAnsi="Arial Unicode MS" w:cs="Arial Unicode MS"/>
          <w:sz w:val="24"/>
          <w:szCs w:val="24"/>
        </w:rPr>
        <w:t xml:space="preserve"> dystans</w:t>
      </w:r>
      <w:r w:rsidRPr="00E1211C">
        <w:rPr>
          <w:rFonts w:ascii="Arial Unicode MS" w:eastAsia="Arial Unicode MS" w:hAnsi="Arial Unicode MS" w:cs="Arial Unicode MS"/>
          <w:sz w:val="24"/>
          <w:szCs w:val="24"/>
        </w:rPr>
        <w:t xml:space="preserve"> od innych</w:t>
      </w:r>
      <w:r w:rsidR="004E6558" w:rsidRPr="00E1211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E6558" w:rsidRPr="00E1211C">
        <w:rPr>
          <w:rFonts w:ascii="Arial Unicode MS" w:eastAsia="Arial Unicode MS" w:hAnsi="Arial Unicode MS" w:cs="Arial Unicode MS"/>
          <w:sz w:val="24"/>
          <w:szCs w:val="24"/>
          <w:lang w:eastAsia="pl-PL"/>
        </w:rPr>
        <w:t>(minimum 1,5 metra).</w:t>
      </w:r>
    </w:p>
    <w:p w14:paraId="3FF1BD32" w14:textId="77777777" w:rsidR="00395413" w:rsidRPr="00E1211C" w:rsidRDefault="00395413" w:rsidP="00FB2422">
      <w:pPr>
        <w:pStyle w:val="Default"/>
        <w:jc w:val="both"/>
        <w:rPr>
          <w:rFonts w:ascii="Arial Unicode MS" w:eastAsia="Arial Unicode MS" w:hAnsi="Arial Unicode MS" w:cs="Arial Unicode MS"/>
          <w:b/>
          <w:bCs/>
          <w:color w:val="auto"/>
        </w:rPr>
      </w:pPr>
      <w:r w:rsidRPr="00E1211C">
        <w:rPr>
          <w:rFonts w:ascii="Arial Unicode MS" w:eastAsia="Arial Unicode MS" w:hAnsi="Arial Unicode MS" w:cs="Arial Unicode MS" w:hint="eastAsia"/>
          <w:b/>
          <w:bCs/>
          <w:color w:val="auto"/>
        </w:rPr>
        <w:t>Postępowanie w przypadku zwrotu książek</w:t>
      </w:r>
    </w:p>
    <w:p w14:paraId="3FF1BD33" w14:textId="77777777" w:rsidR="00395413" w:rsidRPr="00E1211C" w:rsidRDefault="00395413" w:rsidP="00FB2422">
      <w:pPr>
        <w:pStyle w:val="Default"/>
        <w:jc w:val="both"/>
        <w:rPr>
          <w:rFonts w:ascii="Arial Unicode MS" w:eastAsia="Arial Unicode MS" w:hAnsi="Arial Unicode MS" w:cs="Arial Unicode MS"/>
          <w:color w:val="auto"/>
        </w:rPr>
      </w:pPr>
      <w:r w:rsidRPr="00E1211C">
        <w:rPr>
          <w:rFonts w:ascii="Arial Unicode MS" w:eastAsia="Arial Unicode MS" w:hAnsi="Arial Unicode MS" w:cs="Arial Unicode MS"/>
          <w:bCs/>
          <w:color w:val="auto"/>
        </w:rPr>
        <w:t xml:space="preserve">Czytelnik: </w:t>
      </w:r>
    </w:p>
    <w:p w14:paraId="3FF1BD34" w14:textId="77777777" w:rsidR="00395413" w:rsidRPr="00E1211C" w:rsidRDefault="00395413" w:rsidP="00FB2422">
      <w:pPr>
        <w:pStyle w:val="Default"/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color w:val="auto"/>
        </w:rPr>
      </w:pPr>
      <w:r w:rsidRPr="00E1211C">
        <w:rPr>
          <w:rFonts w:ascii="Arial Unicode MS" w:eastAsia="Arial Unicode MS" w:hAnsi="Arial Unicode MS" w:cs="Arial Unicode MS" w:hint="eastAsia"/>
          <w:color w:val="auto"/>
        </w:rPr>
        <w:t>podaj</w:t>
      </w:r>
      <w:r w:rsidRPr="00E1211C">
        <w:rPr>
          <w:rFonts w:ascii="Arial Unicode MS" w:eastAsia="Arial Unicode MS" w:hAnsi="Arial Unicode MS" w:cs="Arial Unicode MS"/>
          <w:color w:val="auto"/>
        </w:rPr>
        <w:t>e</w:t>
      </w:r>
      <w:r w:rsidRPr="00E1211C">
        <w:rPr>
          <w:rFonts w:ascii="Arial Unicode MS" w:eastAsia="Arial Unicode MS" w:hAnsi="Arial Unicode MS" w:cs="Arial Unicode MS" w:hint="eastAsia"/>
          <w:color w:val="auto"/>
        </w:rPr>
        <w:t xml:space="preserve"> bibliotekarzowi swoje imię i nazwisko oraz klasę,</w:t>
      </w:r>
    </w:p>
    <w:p w14:paraId="3FF1BD35" w14:textId="77777777" w:rsidR="00395413" w:rsidRPr="00E1211C" w:rsidRDefault="00395413" w:rsidP="00FB2422">
      <w:pPr>
        <w:pStyle w:val="Default"/>
        <w:numPr>
          <w:ilvl w:val="0"/>
          <w:numId w:val="10"/>
        </w:numPr>
        <w:spacing w:after="25"/>
        <w:jc w:val="both"/>
        <w:rPr>
          <w:rFonts w:ascii="Arial Unicode MS" w:eastAsia="Arial Unicode MS" w:hAnsi="Arial Unicode MS" w:cs="Arial Unicode MS"/>
          <w:color w:val="auto"/>
        </w:rPr>
      </w:pPr>
      <w:r w:rsidRPr="00E1211C">
        <w:rPr>
          <w:rFonts w:ascii="Arial Unicode MS" w:eastAsia="Arial Unicode MS" w:hAnsi="Arial Unicode MS" w:cs="Arial Unicode MS" w:hint="eastAsia"/>
          <w:color w:val="auto"/>
        </w:rPr>
        <w:t>otw</w:t>
      </w:r>
      <w:r w:rsidRPr="00E1211C">
        <w:rPr>
          <w:rFonts w:ascii="Arial Unicode MS" w:eastAsia="Arial Unicode MS" w:hAnsi="Arial Unicode MS" w:cs="Arial Unicode MS"/>
          <w:color w:val="auto"/>
        </w:rPr>
        <w:t>iera</w:t>
      </w:r>
      <w:r w:rsidRPr="00E1211C">
        <w:rPr>
          <w:rFonts w:ascii="Arial Unicode MS" w:eastAsia="Arial Unicode MS" w:hAnsi="Arial Unicode MS" w:cs="Arial Unicode MS" w:hint="eastAsia"/>
          <w:color w:val="auto"/>
        </w:rPr>
        <w:t xml:space="preserve"> książkę na stronie z pieczątką biblioteki i numerem inwentarzowym,</w:t>
      </w:r>
    </w:p>
    <w:p w14:paraId="3FF1BD36" w14:textId="77777777" w:rsidR="00395413" w:rsidRPr="00E1211C" w:rsidRDefault="00395413" w:rsidP="00FB2422">
      <w:pPr>
        <w:pStyle w:val="Default"/>
        <w:numPr>
          <w:ilvl w:val="0"/>
          <w:numId w:val="10"/>
        </w:numPr>
        <w:spacing w:after="25"/>
        <w:jc w:val="both"/>
        <w:rPr>
          <w:rFonts w:ascii="Arial Unicode MS" w:eastAsia="Arial Unicode MS" w:hAnsi="Arial Unicode MS" w:cs="Arial Unicode MS"/>
          <w:color w:val="auto"/>
        </w:rPr>
      </w:pPr>
      <w:r w:rsidRPr="00E1211C">
        <w:rPr>
          <w:rFonts w:ascii="Arial Unicode MS" w:eastAsia="Arial Unicode MS" w:hAnsi="Arial Unicode MS" w:cs="Arial Unicode MS" w:hint="eastAsia"/>
          <w:color w:val="auto"/>
        </w:rPr>
        <w:t>podaj</w:t>
      </w:r>
      <w:r w:rsidRPr="00E1211C">
        <w:rPr>
          <w:rFonts w:ascii="Arial Unicode MS" w:eastAsia="Arial Unicode MS" w:hAnsi="Arial Unicode MS" w:cs="Arial Unicode MS"/>
          <w:color w:val="auto"/>
        </w:rPr>
        <w:t>e</w:t>
      </w:r>
      <w:r w:rsidRPr="00E1211C">
        <w:rPr>
          <w:rFonts w:ascii="Arial Unicode MS" w:eastAsia="Arial Unicode MS" w:hAnsi="Arial Unicode MS" w:cs="Arial Unicode MS" w:hint="eastAsia"/>
          <w:color w:val="auto"/>
        </w:rPr>
        <w:t xml:space="preserve"> numer wypożyczonej książki,</w:t>
      </w:r>
    </w:p>
    <w:p w14:paraId="3FF1BD37" w14:textId="77777777" w:rsidR="00395413" w:rsidRPr="00E1211C" w:rsidRDefault="00395413" w:rsidP="00FB2422">
      <w:pPr>
        <w:pStyle w:val="Default"/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color w:val="auto"/>
        </w:rPr>
      </w:pPr>
      <w:r w:rsidRPr="00E1211C">
        <w:rPr>
          <w:rFonts w:ascii="Arial Unicode MS" w:eastAsia="Arial Unicode MS" w:hAnsi="Arial Unicode MS" w:cs="Arial Unicode MS" w:hint="eastAsia"/>
          <w:color w:val="auto"/>
        </w:rPr>
        <w:t>od</w:t>
      </w:r>
      <w:r w:rsidRPr="00E1211C">
        <w:rPr>
          <w:rFonts w:ascii="Arial Unicode MS" w:eastAsia="Arial Unicode MS" w:hAnsi="Arial Unicode MS" w:cs="Arial Unicode MS"/>
          <w:color w:val="auto"/>
        </w:rPr>
        <w:t>kłada</w:t>
      </w:r>
      <w:r w:rsidRPr="00E1211C">
        <w:rPr>
          <w:rFonts w:ascii="Arial Unicode MS" w:eastAsia="Arial Unicode MS" w:hAnsi="Arial Unicode MS" w:cs="Arial Unicode MS" w:hint="eastAsia"/>
          <w:color w:val="auto"/>
        </w:rPr>
        <w:t xml:space="preserve"> książkę do pudełka lub w inne miejsce wskazane przez bibliotekarza,</w:t>
      </w:r>
    </w:p>
    <w:p w14:paraId="3FF1BD38" w14:textId="77777777" w:rsidR="00395413" w:rsidRPr="00E1211C" w:rsidRDefault="00395413" w:rsidP="00FB2422">
      <w:pPr>
        <w:pStyle w:val="Default"/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color w:val="auto"/>
        </w:rPr>
      </w:pPr>
      <w:r w:rsidRPr="00E1211C">
        <w:rPr>
          <w:rFonts w:ascii="Arial Unicode MS" w:eastAsia="Arial Unicode MS" w:hAnsi="Arial Unicode MS" w:cs="Arial Unicode MS" w:hint="eastAsia"/>
          <w:color w:val="auto"/>
        </w:rPr>
        <w:t>wybier</w:t>
      </w:r>
      <w:r w:rsidRPr="00E1211C">
        <w:rPr>
          <w:rFonts w:ascii="Arial Unicode MS" w:eastAsia="Arial Unicode MS" w:hAnsi="Arial Unicode MS" w:cs="Arial Unicode MS"/>
          <w:color w:val="auto"/>
        </w:rPr>
        <w:t>a</w:t>
      </w:r>
      <w:r w:rsidRPr="00E1211C">
        <w:rPr>
          <w:rFonts w:ascii="Arial Unicode MS" w:eastAsia="Arial Unicode MS" w:hAnsi="Arial Unicode MS" w:cs="Arial Unicode MS" w:hint="eastAsia"/>
          <w:color w:val="auto"/>
        </w:rPr>
        <w:t xml:space="preserve"> kolejną lekturę do czytania</w:t>
      </w:r>
      <w:r w:rsidRPr="00E1211C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E1211C">
        <w:rPr>
          <w:rFonts w:ascii="Arial Unicode MS" w:eastAsia="Arial Unicode MS" w:hAnsi="Arial Unicode MS" w:cs="Arial Unicode MS" w:hint="eastAsia"/>
          <w:color w:val="auto"/>
        </w:rPr>
        <w:t xml:space="preserve"> </w:t>
      </w:r>
      <w:r w:rsidRPr="00E1211C">
        <w:rPr>
          <w:rFonts w:ascii="Arial Unicode MS" w:eastAsia="Arial Unicode MS" w:hAnsi="Arial Unicode MS" w:cs="Arial Unicode MS"/>
          <w:color w:val="auto"/>
        </w:rPr>
        <w:t>n</w:t>
      </w:r>
      <w:r w:rsidRPr="00E1211C">
        <w:rPr>
          <w:rFonts w:ascii="Arial Unicode MS" w:eastAsia="Arial Unicode MS" w:hAnsi="Arial Unicode MS" w:cs="Arial Unicode MS" w:hint="eastAsia"/>
          <w:color w:val="auto"/>
        </w:rPr>
        <w:t>ie dotyka książek wyłożonych na stole i</w:t>
      </w:r>
      <w:r w:rsidR="000A1E97">
        <w:rPr>
          <w:rFonts w:ascii="Arial Unicode MS" w:eastAsia="Arial Unicode MS" w:hAnsi="Arial Unicode MS" w:cs="Arial Unicode MS"/>
          <w:color w:val="auto"/>
        </w:rPr>
        <w:t> </w:t>
      </w:r>
      <w:r w:rsidRPr="00E1211C">
        <w:rPr>
          <w:rFonts w:ascii="Arial Unicode MS" w:eastAsia="Arial Unicode MS" w:hAnsi="Arial Unicode MS" w:cs="Arial Unicode MS" w:hint="eastAsia"/>
          <w:color w:val="auto"/>
        </w:rPr>
        <w:t>w</w:t>
      </w:r>
      <w:r w:rsidR="000A1E97">
        <w:rPr>
          <w:rFonts w:ascii="Arial Unicode MS" w:eastAsia="Arial Unicode MS" w:hAnsi="Arial Unicode MS" w:cs="Arial Unicode MS"/>
          <w:color w:val="auto"/>
        </w:rPr>
        <w:t> </w:t>
      </w:r>
      <w:r w:rsidRPr="00E1211C">
        <w:rPr>
          <w:rFonts w:ascii="Arial Unicode MS" w:eastAsia="Arial Unicode MS" w:hAnsi="Arial Unicode MS" w:cs="Arial Unicode MS" w:hint="eastAsia"/>
          <w:color w:val="auto"/>
        </w:rPr>
        <w:t>regałach, pro</w:t>
      </w:r>
      <w:r w:rsidRPr="00E1211C">
        <w:rPr>
          <w:rFonts w:ascii="Arial Unicode MS" w:eastAsia="Arial Unicode MS" w:hAnsi="Arial Unicode MS" w:cs="Arial Unicode MS"/>
          <w:color w:val="auto"/>
        </w:rPr>
        <w:t>si</w:t>
      </w:r>
      <w:r w:rsidRPr="00E1211C">
        <w:rPr>
          <w:rFonts w:ascii="Arial Unicode MS" w:eastAsia="Arial Unicode MS" w:hAnsi="Arial Unicode MS" w:cs="Arial Unicode MS" w:hint="eastAsia"/>
          <w:color w:val="auto"/>
        </w:rPr>
        <w:t xml:space="preserve"> nauczyciela bibliotekarza o podanie wybranej lektury.</w:t>
      </w:r>
    </w:p>
    <w:p w14:paraId="3FF1BD39" w14:textId="77777777" w:rsidR="00395413" w:rsidRPr="00E1211C" w:rsidRDefault="00395413" w:rsidP="00F52759">
      <w:pPr>
        <w:spacing w:after="0" w:line="240" w:lineRule="auto"/>
        <w:jc w:val="both"/>
        <w:textAlignment w:val="baseline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</w:p>
    <w:p w14:paraId="3FF1BD3A" w14:textId="77777777" w:rsidR="00395413" w:rsidRPr="00E1211C" w:rsidRDefault="00395413" w:rsidP="00E1211C">
      <w:pPr>
        <w:pStyle w:val="Default"/>
        <w:rPr>
          <w:rFonts w:ascii="Arial Unicode MS" w:eastAsia="Arial Unicode MS" w:hAnsi="Arial Unicode MS" w:cs="Arial Unicode MS"/>
          <w:b/>
          <w:bCs/>
          <w:color w:val="auto"/>
          <w:sz w:val="32"/>
          <w:szCs w:val="32"/>
          <w:u w:val="single"/>
        </w:rPr>
      </w:pPr>
    </w:p>
    <w:p w14:paraId="3FF1BD3B" w14:textId="77777777" w:rsidR="00A9461C" w:rsidRDefault="00A9461C" w:rsidP="00E1211C">
      <w:pPr>
        <w:pStyle w:val="Default"/>
        <w:jc w:val="center"/>
        <w:rPr>
          <w:rFonts w:ascii="Arial Unicode MS" w:eastAsia="Arial Unicode MS" w:hAnsi="Arial Unicode MS" w:cs="Arial Unicode MS"/>
          <w:b/>
          <w:bCs/>
          <w:color w:val="auto"/>
          <w:sz w:val="32"/>
          <w:szCs w:val="32"/>
          <w:u w:val="single"/>
        </w:rPr>
      </w:pPr>
    </w:p>
    <w:p w14:paraId="3FF1BD3C" w14:textId="77777777" w:rsidR="00A9461C" w:rsidRDefault="00A9461C" w:rsidP="00E1211C">
      <w:pPr>
        <w:pStyle w:val="Default"/>
        <w:jc w:val="center"/>
        <w:rPr>
          <w:rFonts w:ascii="Arial Unicode MS" w:eastAsia="Arial Unicode MS" w:hAnsi="Arial Unicode MS" w:cs="Arial Unicode MS"/>
          <w:b/>
          <w:bCs/>
          <w:color w:val="auto"/>
          <w:sz w:val="32"/>
          <w:szCs w:val="32"/>
          <w:u w:val="single"/>
        </w:rPr>
      </w:pPr>
    </w:p>
    <w:sectPr w:rsidR="00A9461C" w:rsidSect="00E1211C">
      <w:pgSz w:w="11906" w:h="16838"/>
      <w:pgMar w:top="709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23E9"/>
    <w:multiLevelType w:val="multilevel"/>
    <w:tmpl w:val="BD607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F7C08"/>
    <w:multiLevelType w:val="multilevel"/>
    <w:tmpl w:val="0D0C0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217F6"/>
    <w:multiLevelType w:val="multilevel"/>
    <w:tmpl w:val="6DA8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C74334"/>
    <w:multiLevelType w:val="multilevel"/>
    <w:tmpl w:val="A9F4A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EF374A"/>
    <w:multiLevelType w:val="multilevel"/>
    <w:tmpl w:val="61C42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C72581"/>
    <w:multiLevelType w:val="multilevel"/>
    <w:tmpl w:val="1850F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F54FD6"/>
    <w:multiLevelType w:val="multilevel"/>
    <w:tmpl w:val="1A92C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E2366B"/>
    <w:multiLevelType w:val="hybridMultilevel"/>
    <w:tmpl w:val="76D8AA96"/>
    <w:lvl w:ilvl="0" w:tplc="19D8B34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BF75B7"/>
    <w:multiLevelType w:val="multilevel"/>
    <w:tmpl w:val="65445BF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6A6C49"/>
    <w:multiLevelType w:val="hybridMultilevel"/>
    <w:tmpl w:val="E5FEDD16"/>
    <w:lvl w:ilvl="0" w:tplc="43EC30C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9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5D77"/>
    <w:rsid w:val="0004567B"/>
    <w:rsid w:val="00097015"/>
    <w:rsid w:val="000A1E97"/>
    <w:rsid w:val="000A3C0E"/>
    <w:rsid w:val="000D0DC7"/>
    <w:rsid w:val="00153635"/>
    <w:rsid w:val="0016139A"/>
    <w:rsid w:val="00164316"/>
    <w:rsid w:val="002370F6"/>
    <w:rsid w:val="0025208B"/>
    <w:rsid w:val="00294AEF"/>
    <w:rsid w:val="002955AC"/>
    <w:rsid w:val="002E1ADA"/>
    <w:rsid w:val="0033761B"/>
    <w:rsid w:val="00346FAB"/>
    <w:rsid w:val="00395413"/>
    <w:rsid w:val="003B3179"/>
    <w:rsid w:val="003C0A5C"/>
    <w:rsid w:val="003C76A4"/>
    <w:rsid w:val="00416916"/>
    <w:rsid w:val="004C465C"/>
    <w:rsid w:val="004D38FA"/>
    <w:rsid w:val="004E6558"/>
    <w:rsid w:val="005137CB"/>
    <w:rsid w:val="00527C46"/>
    <w:rsid w:val="005774F9"/>
    <w:rsid w:val="005C22FA"/>
    <w:rsid w:val="006826A5"/>
    <w:rsid w:val="006A18D9"/>
    <w:rsid w:val="006F71D3"/>
    <w:rsid w:val="00777F36"/>
    <w:rsid w:val="007B6E70"/>
    <w:rsid w:val="007D36EA"/>
    <w:rsid w:val="007E6B32"/>
    <w:rsid w:val="008B25A1"/>
    <w:rsid w:val="00904224"/>
    <w:rsid w:val="00920E8D"/>
    <w:rsid w:val="00935D77"/>
    <w:rsid w:val="00976915"/>
    <w:rsid w:val="009B5C13"/>
    <w:rsid w:val="00A9461C"/>
    <w:rsid w:val="00AD399F"/>
    <w:rsid w:val="00B9137D"/>
    <w:rsid w:val="00BE5771"/>
    <w:rsid w:val="00BF1491"/>
    <w:rsid w:val="00BF1DCD"/>
    <w:rsid w:val="00CA5FDC"/>
    <w:rsid w:val="00D054A7"/>
    <w:rsid w:val="00DD6A55"/>
    <w:rsid w:val="00E1211C"/>
    <w:rsid w:val="00EE7EB2"/>
    <w:rsid w:val="00F2670B"/>
    <w:rsid w:val="00F3508B"/>
    <w:rsid w:val="00F52759"/>
    <w:rsid w:val="00FB2422"/>
    <w:rsid w:val="00FF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1BD14"/>
  <w15:docId w15:val="{808A9DFB-890F-41F6-B1BA-A91A777E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54A7"/>
  </w:style>
  <w:style w:type="paragraph" w:styleId="Nagwek4">
    <w:name w:val="heading 4"/>
    <w:basedOn w:val="Normalny"/>
    <w:link w:val="Nagwek4Znak"/>
    <w:uiPriority w:val="9"/>
    <w:qFormat/>
    <w:rsid w:val="00935D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35D7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35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4567B"/>
    <w:rPr>
      <w:b/>
      <w:bCs/>
    </w:rPr>
  </w:style>
  <w:style w:type="character" w:styleId="Hipercze">
    <w:name w:val="Hyperlink"/>
    <w:basedOn w:val="Domylnaczcionkaakapitu"/>
    <w:uiPriority w:val="99"/>
    <w:unhideWhenUsed/>
    <w:rsid w:val="002E1ADA"/>
    <w:rPr>
      <w:color w:val="0000FF" w:themeColor="hyperlink"/>
      <w:u w:val="single"/>
    </w:rPr>
  </w:style>
  <w:style w:type="paragraph" w:customStyle="1" w:styleId="author-name">
    <w:name w:val="author-name"/>
    <w:basedOn w:val="Normalny"/>
    <w:rsid w:val="002E1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5208B"/>
    <w:pPr>
      <w:ind w:left="720"/>
      <w:contextualSpacing/>
    </w:pPr>
  </w:style>
  <w:style w:type="paragraph" w:customStyle="1" w:styleId="Default">
    <w:name w:val="Default"/>
    <w:rsid w:val="003954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95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8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PC</cp:lastModifiedBy>
  <cp:revision>22</cp:revision>
  <cp:lastPrinted>2020-08-31T09:50:00Z</cp:lastPrinted>
  <dcterms:created xsi:type="dcterms:W3CDTF">2020-08-27T14:58:00Z</dcterms:created>
  <dcterms:modified xsi:type="dcterms:W3CDTF">2020-09-01T09:57:00Z</dcterms:modified>
</cp:coreProperties>
</file>